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B8E8" w14:textId="5C33FDE7" w:rsidR="00027120" w:rsidRPr="00B261D8" w:rsidRDefault="00027120" w:rsidP="000271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jc w:val="center"/>
        <w:rPr>
          <w:b/>
          <w:bCs/>
          <w:lang w:val="en-CA"/>
        </w:rPr>
      </w:pPr>
      <w:r w:rsidRPr="00B261D8">
        <w:rPr>
          <w:b/>
          <w:bCs/>
          <w:lang w:val="en-CA"/>
        </w:rPr>
        <w:t>Legislative Assembly of New Brunswick</w:t>
      </w:r>
    </w:p>
    <w:p w14:paraId="167B3DDC" w14:textId="79E2C9E7" w:rsidR="00A02576" w:rsidRPr="00B261D8" w:rsidRDefault="00027120" w:rsidP="000271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jc w:val="center"/>
        <w:rPr>
          <w:b/>
          <w:bCs/>
          <w:lang w:val="en-CA"/>
        </w:rPr>
      </w:pPr>
      <w:r w:rsidRPr="00B261D8">
        <w:rPr>
          <w:b/>
          <w:bCs/>
          <w:lang w:val="en-CA"/>
        </w:rPr>
        <w:t>Parliamentary Translator</w:t>
      </w:r>
      <w:r w:rsidR="007D225D" w:rsidRPr="00B261D8">
        <w:rPr>
          <w:b/>
          <w:bCs/>
          <w:lang w:val="en-CA"/>
        </w:rPr>
        <w:t xml:space="preserve"> I, II, or III</w:t>
      </w:r>
    </w:p>
    <w:p w14:paraId="67686428" w14:textId="51A05D62" w:rsidR="00A02576" w:rsidRPr="00B261D8" w:rsidRDefault="00027120" w:rsidP="000271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jc w:val="center"/>
        <w:rPr>
          <w:b/>
          <w:bCs/>
          <w:lang w:val="en-CA"/>
        </w:rPr>
      </w:pPr>
      <w:r w:rsidRPr="00B261D8">
        <w:rPr>
          <w:b/>
          <w:bCs/>
          <w:lang w:val="en-CA"/>
        </w:rPr>
        <w:t>Open Competition</w:t>
      </w:r>
    </w:p>
    <w:p w14:paraId="10D36A7A" w14:textId="51238F0E" w:rsidR="000F5C70" w:rsidRPr="00B261D8" w:rsidRDefault="00027120" w:rsidP="000271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jc w:val="center"/>
        <w:rPr>
          <w:b/>
          <w:bCs/>
          <w:lang w:val="en-CA"/>
        </w:rPr>
      </w:pPr>
      <w:r w:rsidRPr="00B261D8">
        <w:rPr>
          <w:b/>
          <w:bCs/>
          <w:lang w:val="en-CA"/>
        </w:rPr>
        <w:t>Full-Time</w:t>
      </w:r>
    </w:p>
    <w:p w14:paraId="19A8855E" w14:textId="6DCE080B" w:rsidR="00A02576" w:rsidRPr="00B261D8" w:rsidRDefault="00027120" w:rsidP="000271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jc w:val="center"/>
        <w:rPr>
          <w:b/>
          <w:bCs/>
          <w:lang w:val="en-CA"/>
        </w:rPr>
      </w:pPr>
      <w:r w:rsidRPr="00B261D8">
        <w:rPr>
          <w:b/>
          <w:bCs/>
          <w:lang w:val="en-CA"/>
        </w:rPr>
        <w:t>Fredericton</w:t>
      </w:r>
    </w:p>
    <w:p w14:paraId="141772B4" w14:textId="77777777" w:rsidR="00027120" w:rsidRPr="00B261D8" w:rsidRDefault="00027120" w:rsidP="007A07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rPr>
          <w:lang w:val="en-CA"/>
        </w:rPr>
      </w:pPr>
    </w:p>
    <w:p w14:paraId="71111FB7" w14:textId="2BA5D2F9" w:rsidR="00A02576" w:rsidRPr="00B261D8" w:rsidRDefault="00A02576" w:rsidP="00BF4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contextualSpacing/>
        <w:rPr>
          <w:lang w:val="en-CA"/>
        </w:rPr>
      </w:pPr>
      <w:r w:rsidRPr="00B261D8">
        <w:rPr>
          <w:lang w:val="en-CA"/>
        </w:rPr>
        <w:t xml:space="preserve">The Legislative Assembly of New Brunswick is </w:t>
      </w:r>
      <w:r w:rsidR="00705D0D" w:rsidRPr="00B261D8">
        <w:rPr>
          <w:lang w:val="en-CA"/>
        </w:rPr>
        <w:t>seeking a full time Parliamentary Tr</w:t>
      </w:r>
      <w:r w:rsidRPr="00B261D8">
        <w:rPr>
          <w:lang w:val="en-CA"/>
        </w:rPr>
        <w:t xml:space="preserve">anslator </w:t>
      </w:r>
      <w:r w:rsidR="00705D0D" w:rsidRPr="00B261D8">
        <w:rPr>
          <w:lang w:val="en-CA"/>
        </w:rPr>
        <w:t>to join the team within</w:t>
      </w:r>
      <w:r w:rsidRPr="00B261D8">
        <w:rPr>
          <w:lang w:val="en-CA"/>
        </w:rPr>
        <w:t xml:space="preserve"> </w:t>
      </w:r>
      <w:r w:rsidR="00705D0D" w:rsidRPr="00B261D8">
        <w:rPr>
          <w:lang w:val="en-CA"/>
        </w:rPr>
        <w:t xml:space="preserve">the </w:t>
      </w:r>
      <w:r w:rsidRPr="00B261D8">
        <w:rPr>
          <w:lang w:val="en-CA"/>
        </w:rPr>
        <w:t>Debates Translation</w:t>
      </w:r>
      <w:r w:rsidR="00705D0D" w:rsidRPr="00B261D8">
        <w:rPr>
          <w:lang w:val="en-CA"/>
        </w:rPr>
        <w:t xml:space="preserve"> Office</w:t>
      </w:r>
      <w:r w:rsidR="008531F9" w:rsidRPr="00B261D8">
        <w:rPr>
          <w:lang w:val="en-CA"/>
        </w:rPr>
        <w:t xml:space="preserve"> in Fredericton</w:t>
      </w:r>
      <w:r w:rsidRPr="00B261D8">
        <w:rPr>
          <w:lang w:val="en-CA"/>
        </w:rPr>
        <w:t xml:space="preserve">. The mandate of Debates Translation is to translate House proceedings, speeches, and other related parliamentary documents in accordance with the highest professional standards. </w:t>
      </w:r>
    </w:p>
    <w:p w14:paraId="38FAB501" w14:textId="77777777" w:rsidR="00A02576" w:rsidRPr="00B261D8" w:rsidRDefault="00A02576" w:rsidP="007A07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rPr>
          <w:lang w:val="en-CA"/>
        </w:rPr>
      </w:pPr>
    </w:p>
    <w:p w14:paraId="3A7ACE41" w14:textId="153C4AEE" w:rsidR="00A02576" w:rsidRPr="00B261D8" w:rsidRDefault="00416B6F" w:rsidP="00BF4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35" w:lineRule="auto"/>
        <w:rPr>
          <w:lang w:val="en-CA"/>
        </w:rPr>
      </w:pPr>
      <w:r w:rsidRPr="00B261D8">
        <w:rPr>
          <w:lang w:val="en-CA"/>
        </w:rPr>
        <w:t>The s</w:t>
      </w:r>
      <w:r w:rsidR="00A02576" w:rsidRPr="00B261D8">
        <w:rPr>
          <w:lang w:val="en-CA"/>
        </w:rPr>
        <w:t>uccessful candidate will qualify at one of three levels, based on competencies and experience:</w:t>
      </w:r>
    </w:p>
    <w:p w14:paraId="1441812D" w14:textId="46D3EA84" w:rsidR="00A02576" w:rsidRPr="00B261D8" w:rsidRDefault="00E9240C" w:rsidP="008531F9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14" w:hanging="357"/>
        <w:contextualSpacing w:val="0"/>
        <w:rPr>
          <w:lang w:val="en-CA"/>
        </w:rPr>
      </w:pPr>
      <w:r w:rsidRPr="00B261D8">
        <w:rPr>
          <w:lang w:val="en-CA"/>
        </w:rPr>
        <w:t>The</w:t>
      </w:r>
      <w:r w:rsidRPr="00B261D8">
        <w:rPr>
          <w:b/>
          <w:bCs/>
          <w:lang w:val="en-CA"/>
        </w:rPr>
        <w:t xml:space="preserve"> </w:t>
      </w:r>
      <w:r w:rsidR="008531F9" w:rsidRPr="00B261D8">
        <w:rPr>
          <w:b/>
          <w:bCs/>
          <w:lang w:val="en-CA"/>
        </w:rPr>
        <w:t>T</w:t>
      </w:r>
      <w:r w:rsidR="00A02576" w:rsidRPr="00B261D8">
        <w:rPr>
          <w:b/>
          <w:bCs/>
          <w:lang w:val="en-CA"/>
        </w:rPr>
        <w:t>ranslator</w:t>
      </w:r>
      <w:r w:rsidR="007D225D" w:rsidRPr="00B261D8">
        <w:rPr>
          <w:b/>
          <w:bCs/>
          <w:lang w:val="en-CA"/>
        </w:rPr>
        <w:t xml:space="preserve"> I</w:t>
      </w:r>
      <w:r w:rsidR="00A02576" w:rsidRPr="00B261D8">
        <w:rPr>
          <w:lang w:val="en-CA"/>
        </w:rPr>
        <w:t xml:space="preserve"> </w:t>
      </w:r>
      <w:r w:rsidRPr="00B261D8">
        <w:rPr>
          <w:lang w:val="en-CA"/>
        </w:rPr>
        <w:t>d</w:t>
      </w:r>
      <w:r w:rsidR="00A02576" w:rsidRPr="00B261D8">
        <w:rPr>
          <w:lang w:val="en-CA"/>
        </w:rPr>
        <w:t>eliver</w:t>
      </w:r>
      <w:r w:rsidRPr="00B261D8">
        <w:rPr>
          <w:lang w:val="en-CA"/>
        </w:rPr>
        <w:t>s</w:t>
      </w:r>
      <w:r w:rsidR="00A02576" w:rsidRPr="00B261D8">
        <w:rPr>
          <w:lang w:val="en-CA"/>
        </w:rPr>
        <w:t xml:space="preserve"> high</w:t>
      </w:r>
      <w:r w:rsidR="009A4AD7" w:rsidRPr="00B261D8">
        <w:rPr>
          <w:lang w:val="en-CA"/>
        </w:rPr>
        <w:t>-</w:t>
      </w:r>
      <w:r w:rsidR="00A02576" w:rsidRPr="00B261D8">
        <w:rPr>
          <w:lang w:val="en-CA"/>
        </w:rPr>
        <w:t>quality translation services, concentrating on progressive refinement of skills.</w:t>
      </w:r>
    </w:p>
    <w:p w14:paraId="5885311D" w14:textId="30B07239" w:rsidR="00A02576" w:rsidRPr="00B261D8" w:rsidRDefault="00E9240C" w:rsidP="008531F9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14" w:hanging="357"/>
        <w:contextualSpacing w:val="0"/>
        <w:rPr>
          <w:lang w:val="en-CA"/>
        </w:rPr>
      </w:pPr>
      <w:r w:rsidRPr="00B261D8">
        <w:rPr>
          <w:lang w:val="en-CA"/>
        </w:rPr>
        <w:t>The</w:t>
      </w:r>
      <w:r w:rsidRPr="00B261D8">
        <w:rPr>
          <w:b/>
          <w:bCs/>
          <w:lang w:val="en-CA"/>
        </w:rPr>
        <w:t xml:space="preserve"> </w:t>
      </w:r>
      <w:r w:rsidR="008531F9" w:rsidRPr="00B261D8">
        <w:rPr>
          <w:b/>
          <w:bCs/>
          <w:lang w:val="en-CA"/>
        </w:rPr>
        <w:t>T</w:t>
      </w:r>
      <w:r w:rsidR="00A02576" w:rsidRPr="00B261D8">
        <w:rPr>
          <w:b/>
          <w:bCs/>
          <w:lang w:val="en-CA"/>
        </w:rPr>
        <w:t>ranslator</w:t>
      </w:r>
      <w:r w:rsidR="007D225D" w:rsidRPr="00B261D8">
        <w:rPr>
          <w:b/>
          <w:bCs/>
          <w:lang w:val="en-CA"/>
        </w:rPr>
        <w:t xml:space="preserve"> II</w:t>
      </w:r>
      <w:r w:rsidR="00A02576" w:rsidRPr="00B261D8">
        <w:rPr>
          <w:lang w:val="en-CA"/>
        </w:rPr>
        <w:t xml:space="preserve"> </w:t>
      </w:r>
      <w:r w:rsidRPr="00B261D8">
        <w:rPr>
          <w:lang w:val="en-CA"/>
        </w:rPr>
        <w:t>d</w:t>
      </w:r>
      <w:r w:rsidR="00A02576" w:rsidRPr="00B261D8">
        <w:rPr>
          <w:lang w:val="en-CA"/>
        </w:rPr>
        <w:t>eliver</w:t>
      </w:r>
      <w:r w:rsidRPr="00B261D8">
        <w:rPr>
          <w:lang w:val="en-CA"/>
        </w:rPr>
        <w:t>s</w:t>
      </w:r>
      <w:r w:rsidR="00A02576" w:rsidRPr="00B261D8">
        <w:rPr>
          <w:lang w:val="en-CA"/>
        </w:rPr>
        <w:t xml:space="preserve"> high</w:t>
      </w:r>
      <w:r w:rsidR="009A4AD7" w:rsidRPr="00B261D8">
        <w:rPr>
          <w:lang w:val="en-CA"/>
        </w:rPr>
        <w:t>-</w:t>
      </w:r>
      <w:r w:rsidR="00A02576" w:rsidRPr="00B261D8">
        <w:rPr>
          <w:lang w:val="en-CA"/>
        </w:rPr>
        <w:t>quality translation services and revise</w:t>
      </w:r>
      <w:r w:rsidRPr="00B261D8">
        <w:rPr>
          <w:lang w:val="en-CA"/>
        </w:rPr>
        <w:t>s</w:t>
      </w:r>
      <w:r w:rsidR="00A02576" w:rsidRPr="00B261D8">
        <w:rPr>
          <w:lang w:val="en-CA"/>
        </w:rPr>
        <w:t xml:space="preserve"> translated texts, concentrating on progressive refinement of skills.</w:t>
      </w:r>
    </w:p>
    <w:p w14:paraId="08BA0D9D" w14:textId="3EC1AAB1" w:rsidR="00A02576" w:rsidRPr="00B261D8" w:rsidRDefault="00E9240C" w:rsidP="008531F9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rPr>
          <w:lang w:val="en-CA"/>
        </w:rPr>
      </w:pPr>
      <w:r w:rsidRPr="00B261D8">
        <w:rPr>
          <w:lang w:val="en-CA"/>
        </w:rPr>
        <w:t>The</w:t>
      </w:r>
      <w:r w:rsidRPr="00B261D8">
        <w:rPr>
          <w:b/>
          <w:bCs/>
          <w:lang w:val="en-CA"/>
        </w:rPr>
        <w:t xml:space="preserve"> </w:t>
      </w:r>
      <w:r w:rsidR="008531F9" w:rsidRPr="00B261D8">
        <w:rPr>
          <w:b/>
          <w:bCs/>
          <w:lang w:val="en-CA"/>
        </w:rPr>
        <w:t>T</w:t>
      </w:r>
      <w:r w:rsidR="00A02576" w:rsidRPr="00B261D8">
        <w:rPr>
          <w:b/>
          <w:bCs/>
          <w:lang w:val="en-CA"/>
        </w:rPr>
        <w:t>ranslator</w:t>
      </w:r>
      <w:r w:rsidR="007D225D" w:rsidRPr="00B261D8">
        <w:rPr>
          <w:b/>
          <w:bCs/>
          <w:lang w:val="en-CA"/>
        </w:rPr>
        <w:t xml:space="preserve"> III</w:t>
      </w:r>
      <w:r w:rsidR="00A02576" w:rsidRPr="00B261D8">
        <w:rPr>
          <w:lang w:val="en-CA"/>
        </w:rPr>
        <w:t xml:space="preserve"> </w:t>
      </w:r>
      <w:r w:rsidRPr="00B261D8">
        <w:rPr>
          <w:lang w:val="en-CA"/>
        </w:rPr>
        <w:t>d</w:t>
      </w:r>
      <w:r w:rsidR="00A02576" w:rsidRPr="00B261D8">
        <w:rPr>
          <w:lang w:val="en-CA"/>
        </w:rPr>
        <w:t>eliver</w:t>
      </w:r>
      <w:r w:rsidRPr="00B261D8">
        <w:rPr>
          <w:lang w:val="en-CA"/>
        </w:rPr>
        <w:t>s</w:t>
      </w:r>
      <w:r w:rsidR="00A02576" w:rsidRPr="00B261D8">
        <w:rPr>
          <w:lang w:val="en-CA"/>
        </w:rPr>
        <w:t xml:space="preserve"> high</w:t>
      </w:r>
      <w:r w:rsidR="009A4AD7" w:rsidRPr="00B261D8">
        <w:rPr>
          <w:lang w:val="en-CA"/>
        </w:rPr>
        <w:t>-</w:t>
      </w:r>
      <w:r w:rsidR="00A02576" w:rsidRPr="00B261D8">
        <w:rPr>
          <w:lang w:val="en-CA"/>
        </w:rPr>
        <w:t>quality translation of complex documents without revision, revise</w:t>
      </w:r>
      <w:r w:rsidRPr="00B261D8">
        <w:rPr>
          <w:lang w:val="en-CA"/>
        </w:rPr>
        <w:t>s</w:t>
      </w:r>
      <w:r w:rsidR="00A02576" w:rsidRPr="00B261D8">
        <w:rPr>
          <w:lang w:val="en-CA"/>
        </w:rPr>
        <w:t xml:space="preserve"> translated texts, advise</w:t>
      </w:r>
      <w:r w:rsidRPr="00B261D8">
        <w:rPr>
          <w:lang w:val="en-CA"/>
        </w:rPr>
        <w:t>s</w:t>
      </w:r>
      <w:r w:rsidR="00A02576" w:rsidRPr="00B261D8">
        <w:rPr>
          <w:lang w:val="en-CA"/>
        </w:rPr>
        <w:t xml:space="preserve"> translators</w:t>
      </w:r>
      <w:r w:rsidR="007D225D" w:rsidRPr="00B261D8">
        <w:rPr>
          <w:lang w:val="en-CA"/>
        </w:rPr>
        <w:t xml:space="preserve"> I and II</w:t>
      </w:r>
      <w:r w:rsidR="00A02576" w:rsidRPr="00B261D8">
        <w:rPr>
          <w:lang w:val="en-CA"/>
        </w:rPr>
        <w:t>, and perform</w:t>
      </w:r>
      <w:r w:rsidRPr="00B261D8">
        <w:rPr>
          <w:lang w:val="en-CA"/>
        </w:rPr>
        <w:t>s</w:t>
      </w:r>
      <w:r w:rsidR="00A02576" w:rsidRPr="00B261D8">
        <w:rPr>
          <w:lang w:val="en-CA"/>
        </w:rPr>
        <w:t xml:space="preserve"> various specialized tasks.</w:t>
      </w:r>
    </w:p>
    <w:p w14:paraId="64A8FEF9" w14:textId="77777777" w:rsidR="00A02576" w:rsidRPr="00B261D8" w:rsidRDefault="00A02576" w:rsidP="007A07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rPr>
          <w:lang w:val="en-CA"/>
        </w:rPr>
      </w:pPr>
    </w:p>
    <w:p w14:paraId="2BC195F8" w14:textId="0E6918D7" w:rsidR="00A02576" w:rsidRPr="00B261D8" w:rsidRDefault="00BA4724" w:rsidP="00AB46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35" w:lineRule="auto"/>
        <w:rPr>
          <w:b/>
          <w:bCs/>
          <w:lang w:val="en-CA"/>
        </w:rPr>
      </w:pPr>
      <w:r w:rsidRPr="00B261D8">
        <w:rPr>
          <w:b/>
          <w:bCs/>
          <w:lang w:val="en-CA"/>
        </w:rPr>
        <w:t xml:space="preserve">Essential Qualifications </w:t>
      </w:r>
    </w:p>
    <w:p w14:paraId="49D25DC2" w14:textId="77777777" w:rsidR="00AB4692" w:rsidRPr="00B261D8" w:rsidRDefault="00A02576" w:rsidP="008531F9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rPr>
          <w:lang w:val="en-CA"/>
        </w:rPr>
      </w:pPr>
      <w:r w:rsidRPr="00B261D8">
        <w:rPr>
          <w:lang w:val="en-CA"/>
        </w:rPr>
        <w:t xml:space="preserve">A university degree in translation or a related field. </w:t>
      </w:r>
    </w:p>
    <w:p w14:paraId="4BD14882" w14:textId="6CBDA33A" w:rsidR="00BA4724" w:rsidRPr="00B261D8" w:rsidRDefault="000F5C70" w:rsidP="008531F9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rPr>
          <w:i/>
          <w:iCs/>
          <w:lang w:val="en-CA"/>
        </w:rPr>
      </w:pPr>
      <w:r w:rsidRPr="00B261D8">
        <w:rPr>
          <w:i/>
          <w:iCs/>
          <w:lang w:val="en-CA"/>
        </w:rPr>
        <w:t>Related fields include, but are not limited to, French language and literature, comparative literature taught in both</w:t>
      </w:r>
      <w:r w:rsidR="004D1EB8" w:rsidRPr="00B261D8">
        <w:rPr>
          <w:i/>
          <w:iCs/>
          <w:lang w:val="en-CA"/>
        </w:rPr>
        <w:t xml:space="preserve"> official languages, and</w:t>
      </w:r>
      <w:r w:rsidRPr="00B261D8">
        <w:rPr>
          <w:i/>
          <w:iCs/>
          <w:lang w:val="en-CA"/>
        </w:rPr>
        <w:t xml:space="preserve"> French language.</w:t>
      </w:r>
      <w:r w:rsidR="009B6602" w:rsidRPr="00B261D8">
        <w:rPr>
          <w:i/>
          <w:iCs/>
          <w:lang w:val="en-CA"/>
        </w:rPr>
        <w:t xml:space="preserve"> </w:t>
      </w:r>
    </w:p>
    <w:p w14:paraId="40F5D07C" w14:textId="77777777" w:rsidR="00BA4724" w:rsidRPr="00B261D8" w:rsidRDefault="00BA4724" w:rsidP="008531F9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rPr>
          <w:lang w:val="en-CA"/>
        </w:rPr>
      </w:pPr>
      <w:r w:rsidRPr="00B261D8">
        <w:rPr>
          <w:lang w:val="en-CA"/>
        </w:rPr>
        <w:t>Advanced to superior proficiency in spoken and written French and English</w:t>
      </w:r>
    </w:p>
    <w:p w14:paraId="618352A3" w14:textId="583B2EF8" w:rsidR="008531F9" w:rsidRPr="00B261D8" w:rsidRDefault="00BA4724" w:rsidP="008531F9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14" w:hanging="357"/>
        <w:contextualSpacing w:val="0"/>
        <w:rPr>
          <w:lang w:val="en-CA"/>
        </w:rPr>
      </w:pPr>
      <w:r w:rsidRPr="00B261D8">
        <w:rPr>
          <w:lang w:val="en-CA"/>
        </w:rPr>
        <w:t>Ability to use office technology, software, and applications.</w:t>
      </w:r>
    </w:p>
    <w:p w14:paraId="7C45BD01" w14:textId="4C03C9DC" w:rsidR="008531F9" w:rsidRPr="00B261D8" w:rsidRDefault="008531F9" w:rsidP="008531F9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64" w:lineRule="auto"/>
        <w:ind w:left="714" w:hanging="357"/>
        <w:contextualSpacing w:val="0"/>
        <w:rPr>
          <w:lang w:val="en-CA"/>
        </w:rPr>
      </w:pPr>
      <w:r w:rsidRPr="00B261D8">
        <w:rPr>
          <w:lang w:val="en-CA"/>
        </w:rPr>
        <w:t>Experience:</w:t>
      </w:r>
    </w:p>
    <w:p w14:paraId="29F41C73" w14:textId="56A9AD73" w:rsidR="008531F9" w:rsidRPr="00B261D8" w:rsidRDefault="008531F9" w:rsidP="008531F9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1071" w:hanging="357"/>
        <w:contextualSpacing w:val="0"/>
        <w:rPr>
          <w:lang w:val="en-CA"/>
        </w:rPr>
      </w:pPr>
      <w:r w:rsidRPr="00B261D8">
        <w:rPr>
          <w:b/>
          <w:bCs/>
          <w:lang w:val="en-CA"/>
        </w:rPr>
        <w:t>Translator</w:t>
      </w:r>
      <w:r w:rsidR="007D225D" w:rsidRPr="00B261D8">
        <w:rPr>
          <w:b/>
          <w:bCs/>
          <w:lang w:val="en-CA"/>
        </w:rPr>
        <w:t xml:space="preserve"> I</w:t>
      </w:r>
      <w:r w:rsidRPr="00B261D8">
        <w:rPr>
          <w:lang w:val="en-CA"/>
        </w:rPr>
        <w:t>: Experience would be an asset.</w:t>
      </w:r>
    </w:p>
    <w:p w14:paraId="78D9A3D4" w14:textId="05F69483" w:rsidR="008531F9" w:rsidRPr="00B261D8" w:rsidRDefault="008531F9" w:rsidP="008531F9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1071" w:hanging="357"/>
        <w:contextualSpacing w:val="0"/>
        <w:rPr>
          <w:lang w:val="en-CA"/>
        </w:rPr>
      </w:pPr>
      <w:r w:rsidRPr="00B261D8">
        <w:rPr>
          <w:b/>
          <w:bCs/>
          <w:lang w:val="en-CA"/>
        </w:rPr>
        <w:t>Translator</w:t>
      </w:r>
      <w:r w:rsidR="007D225D" w:rsidRPr="00B261D8">
        <w:rPr>
          <w:b/>
          <w:bCs/>
          <w:lang w:val="en-CA"/>
        </w:rPr>
        <w:t xml:space="preserve"> II</w:t>
      </w:r>
      <w:r w:rsidRPr="00B261D8">
        <w:rPr>
          <w:lang w:val="en-CA"/>
        </w:rPr>
        <w:t xml:space="preserve">: A minimum of two years of experience in English to French translation. </w:t>
      </w:r>
    </w:p>
    <w:p w14:paraId="3BBC6B49" w14:textId="096B09D0" w:rsidR="008531F9" w:rsidRPr="00B261D8" w:rsidRDefault="008531F9" w:rsidP="008531F9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64" w:lineRule="auto"/>
        <w:ind w:left="1071" w:hanging="357"/>
        <w:contextualSpacing w:val="0"/>
        <w:rPr>
          <w:lang w:val="en-CA"/>
        </w:rPr>
      </w:pPr>
      <w:r w:rsidRPr="00B261D8">
        <w:rPr>
          <w:b/>
          <w:bCs/>
          <w:lang w:val="en-CA"/>
        </w:rPr>
        <w:t>Translator</w:t>
      </w:r>
      <w:r w:rsidR="007D225D" w:rsidRPr="00B261D8">
        <w:rPr>
          <w:b/>
          <w:bCs/>
          <w:lang w:val="en-CA"/>
        </w:rPr>
        <w:t xml:space="preserve"> III</w:t>
      </w:r>
      <w:r w:rsidRPr="00B261D8">
        <w:rPr>
          <w:lang w:val="en-CA"/>
        </w:rPr>
        <w:t xml:space="preserve">: A minimum of five years of experience in English to French translation. </w:t>
      </w:r>
    </w:p>
    <w:p w14:paraId="5B431CDC" w14:textId="18EBC019" w:rsidR="00BA4724" w:rsidRPr="00B261D8" w:rsidRDefault="00AB4692" w:rsidP="00AB46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contextualSpacing/>
        <w:rPr>
          <w:lang w:val="en-CA"/>
        </w:rPr>
      </w:pPr>
      <w:r w:rsidRPr="00B261D8">
        <w:rPr>
          <w:bCs/>
          <w:i/>
          <w:iCs/>
        </w:rPr>
        <w:t>Applicants must clearly demonstrate th</w:t>
      </w:r>
      <w:r w:rsidR="00E9240C" w:rsidRPr="00B261D8">
        <w:rPr>
          <w:bCs/>
          <w:i/>
          <w:iCs/>
        </w:rPr>
        <w:t>at th</w:t>
      </w:r>
      <w:r w:rsidRPr="00B261D8">
        <w:rPr>
          <w:bCs/>
          <w:i/>
          <w:iCs/>
        </w:rPr>
        <w:t>e</w:t>
      </w:r>
      <w:r w:rsidR="00E9240C" w:rsidRPr="00B261D8">
        <w:rPr>
          <w:bCs/>
          <w:i/>
          <w:iCs/>
        </w:rPr>
        <w:t>y possess the</w:t>
      </w:r>
      <w:r w:rsidRPr="00B261D8">
        <w:rPr>
          <w:bCs/>
          <w:i/>
          <w:iCs/>
        </w:rPr>
        <w:t xml:space="preserve"> essential qualifications to be given further consideration</w:t>
      </w:r>
      <w:r w:rsidRPr="00B261D8">
        <w:rPr>
          <w:bCs/>
        </w:rPr>
        <w:t>.</w:t>
      </w:r>
    </w:p>
    <w:p w14:paraId="63C5DA47" w14:textId="77777777" w:rsidR="00AB4692" w:rsidRPr="00B261D8" w:rsidRDefault="00AB4692" w:rsidP="00AB46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rPr>
          <w:lang w:val="en-CA"/>
        </w:rPr>
      </w:pPr>
    </w:p>
    <w:p w14:paraId="5ED2C8E1" w14:textId="2B1A09EF" w:rsidR="00A02576" w:rsidRPr="00B261D8" w:rsidRDefault="00BA4724" w:rsidP="00AB46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35" w:lineRule="auto"/>
        <w:rPr>
          <w:b/>
          <w:bCs/>
          <w:lang w:val="en-CA"/>
        </w:rPr>
      </w:pPr>
      <w:r w:rsidRPr="00B261D8">
        <w:rPr>
          <w:b/>
          <w:bCs/>
          <w:lang w:val="en-CA"/>
        </w:rPr>
        <w:t>Asset Qualification</w:t>
      </w:r>
      <w:r w:rsidR="008531F9" w:rsidRPr="00B261D8">
        <w:rPr>
          <w:b/>
          <w:bCs/>
          <w:lang w:val="en-CA"/>
        </w:rPr>
        <w:t>s</w:t>
      </w:r>
    </w:p>
    <w:p w14:paraId="31B00AB2" w14:textId="0294A865" w:rsidR="00BF4D36" w:rsidRPr="00B261D8" w:rsidRDefault="00BF4D36" w:rsidP="00AB46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35" w:lineRule="auto"/>
        <w:rPr>
          <w:b/>
          <w:bCs/>
          <w:lang w:val="en-CA"/>
        </w:rPr>
      </w:pPr>
      <w:r w:rsidRPr="00B261D8">
        <w:t xml:space="preserve">Preference may be given to candidates </w:t>
      </w:r>
      <w:r w:rsidR="00E9240C" w:rsidRPr="00B261D8">
        <w:t>with the following qualifications</w:t>
      </w:r>
      <w:r w:rsidRPr="00B261D8">
        <w:t>:</w:t>
      </w:r>
    </w:p>
    <w:p w14:paraId="2BE319E4" w14:textId="07F22109" w:rsidR="00BA4724" w:rsidRPr="00B261D8" w:rsidRDefault="00E9240C" w:rsidP="008531F9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" w:lineRule="atLeast"/>
        <w:ind w:left="714" w:hanging="357"/>
        <w:rPr>
          <w:lang w:val="en-CA"/>
        </w:rPr>
      </w:pPr>
      <w:r w:rsidRPr="00B261D8">
        <w:rPr>
          <w:lang w:val="en-CA"/>
        </w:rPr>
        <w:t>p</w:t>
      </w:r>
      <w:r w:rsidR="00BA4724" w:rsidRPr="00B261D8">
        <w:rPr>
          <w:lang w:val="en-CA"/>
        </w:rPr>
        <w:t>rofessional certification in English to French translation</w:t>
      </w:r>
      <w:r w:rsidRPr="00B261D8">
        <w:rPr>
          <w:lang w:val="en-CA"/>
        </w:rPr>
        <w:t>;</w:t>
      </w:r>
      <w:r w:rsidR="00BF4D36" w:rsidRPr="00B261D8">
        <w:rPr>
          <w:lang w:val="en-CA"/>
        </w:rPr>
        <w:t xml:space="preserve"> </w:t>
      </w:r>
    </w:p>
    <w:p w14:paraId="15BB6022" w14:textId="3EF6C299" w:rsidR="00BA4724" w:rsidRPr="00B261D8" w:rsidRDefault="00E9240C" w:rsidP="008531F9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" w:lineRule="atLeast"/>
        <w:ind w:left="714" w:hanging="357"/>
        <w:rPr>
          <w:lang w:val="en-CA"/>
        </w:rPr>
      </w:pPr>
      <w:r w:rsidRPr="00B261D8">
        <w:rPr>
          <w:lang w:val="en-CA"/>
        </w:rPr>
        <w:t>e</w:t>
      </w:r>
      <w:r w:rsidR="00BA4724" w:rsidRPr="00B261D8">
        <w:rPr>
          <w:lang w:val="en-CA"/>
        </w:rPr>
        <w:t>xperience using a translation memory such as Trados</w:t>
      </w:r>
      <w:r w:rsidRPr="00B261D8">
        <w:rPr>
          <w:lang w:val="en-CA"/>
        </w:rPr>
        <w:t>;</w:t>
      </w:r>
    </w:p>
    <w:p w14:paraId="34782733" w14:textId="16364E3C" w:rsidR="008531F9" w:rsidRPr="00B261D8" w:rsidRDefault="00E9240C" w:rsidP="008531F9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" w:lineRule="atLeast"/>
        <w:ind w:left="714" w:hanging="357"/>
        <w:rPr>
          <w:lang w:val="en-CA"/>
        </w:rPr>
      </w:pPr>
      <w:r w:rsidRPr="00B261D8">
        <w:rPr>
          <w:lang w:val="en-CA"/>
        </w:rPr>
        <w:t>e</w:t>
      </w:r>
      <w:r w:rsidR="008531F9" w:rsidRPr="00B261D8">
        <w:rPr>
          <w:lang w:val="en-CA"/>
        </w:rPr>
        <w:t>xperience in French to English translation</w:t>
      </w:r>
      <w:r w:rsidRPr="00B261D8">
        <w:rPr>
          <w:lang w:val="en-CA"/>
        </w:rPr>
        <w:t>.</w:t>
      </w:r>
    </w:p>
    <w:p w14:paraId="42651CF7" w14:textId="77777777" w:rsidR="00BA4724" w:rsidRPr="00B261D8" w:rsidRDefault="00BA4724" w:rsidP="00BA472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rPr>
          <w:lang w:val="en-CA"/>
        </w:rPr>
      </w:pPr>
    </w:p>
    <w:p w14:paraId="06D814E8" w14:textId="77777777" w:rsidR="00BF4D36" w:rsidRPr="00B261D8" w:rsidRDefault="00BF4D36" w:rsidP="008531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35" w:lineRule="auto"/>
        <w:rPr>
          <w:b/>
          <w:bCs/>
          <w:lang w:val="en-CA"/>
        </w:rPr>
      </w:pPr>
    </w:p>
    <w:p w14:paraId="19A63330" w14:textId="6CDD74D6" w:rsidR="008531F9" w:rsidRPr="00B261D8" w:rsidRDefault="008531F9" w:rsidP="008531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35" w:lineRule="auto"/>
        <w:rPr>
          <w:b/>
          <w:bCs/>
          <w:lang w:val="en-CA"/>
        </w:rPr>
      </w:pPr>
      <w:r w:rsidRPr="00B261D8">
        <w:rPr>
          <w:b/>
          <w:bCs/>
          <w:lang w:val="en-CA"/>
        </w:rPr>
        <w:lastRenderedPageBreak/>
        <w:t>Behavioural Competencies</w:t>
      </w:r>
    </w:p>
    <w:p w14:paraId="0437C0F3" w14:textId="082FE103" w:rsidR="008531F9" w:rsidRPr="00B261D8" w:rsidRDefault="008531F9" w:rsidP="008531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35" w:lineRule="auto"/>
      </w:pPr>
      <w:r w:rsidRPr="00B261D8">
        <w:t>The successful candidate will possess the following behavioural competencies:</w:t>
      </w:r>
    </w:p>
    <w:p w14:paraId="430F7703" w14:textId="21DE966A" w:rsidR="008531F9" w:rsidRPr="00B261D8" w:rsidRDefault="00E9240C" w:rsidP="00B9504B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14" w:hanging="357"/>
      </w:pPr>
      <w:r w:rsidRPr="00B261D8">
        <w:rPr>
          <w:lang w:val="en-CA"/>
        </w:rPr>
        <w:t>a</w:t>
      </w:r>
      <w:r w:rsidR="008531F9" w:rsidRPr="00B261D8">
        <w:rPr>
          <w:lang w:val="en-CA"/>
        </w:rPr>
        <w:t>nalytical thinking</w:t>
      </w:r>
      <w:r w:rsidRPr="00B261D8">
        <w:rPr>
          <w:lang w:val="en-CA"/>
        </w:rPr>
        <w:t>;</w:t>
      </w:r>
    </w:p>
    <w:p w14:paraId="7F9076AC" w14:textId="733D15B4" w:rsidR="008531F9" w:rsidRPr="00B261D8" w:rsidRDefault="00E9240C" w:rsidP="00B9504B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14" w:hanging="357"/>
      </w:pPr>
      <w:r w:rsidRPr="00B261D8">
        <w:rPr>
          <w:lang w:val="en-CA"/>
        </w:rPr>
        <w:t>c</w:t>
      </w:r>
      <w:r w:rsidR="008531F9" w:rsidRPr="00B261D8">
        <w:rPr>
          <w:lang w:val="en-CA"/>
        </w:rPr>
        <w:t>ommitment to learning</w:t>
      </w:r>
      <w:r w:rsidRPr="00B261D8">
        <w:rPr>
          <w:lang w:val="en-CA"/>
        </w:rPr>
        <w:t>;</w:t>
      </w:r>
    </w:p>
    <w:p w14:paraId="5016A8C4" w14:textId="0976993F" w:rsidR="008531F9" w:rsidRPr="00B261D8" w:rsidRDefault="00E9240C" w:rsidP="00B9504B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14" w:hanging="357"/>
      </w:pPr>
      <w:r w:rsidRPr="00B261D8">
        <w:t>i</w:t>
      </w:r>
      <w:r w:rsidR="008531F9" w:rsidRPr="00B261D8">
        <w:rPr>
          <w:lang w:val="en-CA"/>
        </w:rPr>
        <w:t>nformation seeking</w:t>
      </w:r>
      <w:r w:rsidRPr="00B261D8">
        <w:rPr>
          <w:lang w:val="en-CA"/>
        </w:rPr>
        <w:t>;</w:t>
      </w:r>
      <w:r w:rsidR="00BF4D36" w:rsidRPr="00B261D8">
        <w:rPr>
          <w:lang w:val="en-CA"/>
        </w:rPr>
        <w:t xml:space="preserve"> </w:t>
      </w:r>
    </w:p>
    <w:p w14:paraId="2D8042E3" w14:textId="25E1CD4C" w:rsidR="008531F9" w:rsidRPr="00B261D8" w:rsidRDefault="00E9240C" w:rsidP="00B9504B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14" w:hanging="357"/>
      </w:pPr>
      <w:r w:rsidRPr="00B261D8">
        <w:rPr>
          <w:lang w:val="en-CA"/>
        </w:rPr>
        <w:t>t</w:t>
      </w:r>
      <w:r w:rsidR="008531F9" w:rsidRPr="00B261D8">
        <w:rPr>
          <w:lang w:val="en-CA"/>
        </w:rPr>
        <w:t>eamwork</w:t>
      </w:r>
      <w:r w:rsidRPr="00B261D8">
        <w:rPr>
          <w:lang w:val="en-CA"/>
        </w:rPr>
        <w:t>;</w:t>
      </w:r>
      <w:r w:rsidR="008531F9" w:rsidRPr="00B261D8">
        <w:rPr>
          <w:lang w:val="en-CA"/>
        </w:rPr>
        <w:t xml:space="preserve"> </w:t>
      </w:r>
    </w:p>
    <w:p w14:paraId="1C7824E2" w14:textId="2FA3ED82" w:rsidR="00BF4D36" w:rsidRPr="00B261D8" w:rsidRDefault="00E9240C" w:rsidP="00B9504B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14" w:hanging="357"/>
      </w:pPr>
      <w:r w:rsidRPr="00B261D8">
        <w:rPr>
          <w:lang w:val="en-CA"/>
        </w:rPr>
        <w:t>a</w:t>
      </w:r>
      <w:r w:rsidR="008531F9" w:rsidRPr="00B261D8">
        <w:rPr>
          <w:lang w:val="en-CA"/>
        </w:rPr>
        <w:t xml:space="preserve">bility to develop others (for </w:t>
      </w:r>
      <w:r w:rsidR="00B9504B" w:rsidRPr="00B261D8">
        <w:rPr>
          <w:lang w:val="en-CA"/>
        </w:rPr>
        <w:t>T</w:t>
      </w:r>
      <w:r w:rsidR="008531F9" w:rsidRPr="00B261D8">
        <w:rPr>
          <w:lang w:val="en-CA"/>
        </w:rPr>
        <w:t>ranslator</w:t>
      </w:r>
      <w:r w:rsidR="00B261D8">
        <w:rPr>
          <w:lang w:val="en-CA"/>
        </w:rPr>
        <w:t xml:space="preserve"> III</w:t>
      </w:r>
      <w:r w:rsidR="008531F9" w:rsidRPr="00B261D8">
        <w:rPr>
          <w:lang w:val="en-CA"/>
        </w:rPr>
        <w:t xml:space="preserve"> position)</w:t>
      </w:r>
      <w:r w:rsidRPr="00B261D8">
        <w:rPr>
          <w:lang w:val="en-CA"/>
        </w:rPr>
        <w:t>.</w:t>
      </w:r>
    </w:p>
    <w:p w14:paraId="02FF7484" w14:textId="764A53A7" w:rsidR="00BF4D36" w:rsidRPr="00B261D8" w:rsidRDefault="008531F9" w:rsidP="00BF4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7"/>
      </w:pPr>
      <w:r w:rsidRPr="00B261D8">
        <w:t xml:space="preserve"> </w:t>
      </w:r>
    </w:p>
    <w:p w14:paraId="73ECA355" w14:textId="0BAFA65B" w:rsidR="00A02576" w:rsidRPr="00B261D8" w:rsidRDefault="00AB4692" w:rsidP="007A07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rPr>
          <w:lang w:val="en-CA"/>
        </w:rPr>
      </w:pPr>
      <w:r w:rsidRPr="00B261D8">
        <w:rPr>
          <w:b/>
          <w:bCs/>
          <w:lang w:val="en-CA"/>
        </w:rPr>
        <w:t>Salary</w:t>
      </w:r>
    </w:p>
    <w:p w14:paraId="5842F7FA" w14:textId="5B829EFF" w:rsidR="00A02576" w:rsidRPr="00B261D8" w:rsidRDefault="008531F9" w:rsidP="00B9504B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rPr>
          <w:lang w:val="en-CA"/>
        </w:rPr>
      </w:pPr>
      <w:bookmarkStart w:id="0" w:name="_Hlk153285477"/>
      <w:r w:rsidRPr="00B261D8">
        <w:rPr>
          <w:lang w:val="en-CA"/>
        </w:rPr>
        <w:t>T</w:t>
      </w:r>
      <w:r w:rsidR="004D1EB8" w:rsidRPr="00B261D8">
        <w:rPr>
          <w:lang w:val="en-CA"/>
        </w:rPr>
        <w:t>ranslator</w:t>
      </w:r>
      <w:r w:rsidR="007D225D" w:rsidRPr="00B261D8">
        <w:rPr>
          <w:lang w:val="en-CA"/>
        </w:rPr>
        <w:t xml:space="preserve"> I</w:t>
      </w:r>
      <w:r w:rsidR="00AB4692" w:rsidRPr="00B261D8">
        <w:rPr>
          <w:lang w:val="en-CA"/>
        </w:rPr>
        <w:t>: $50,648</w:t>
      </w:r>
      <w:r w:rsidR="009C7949" w:rsidRPr="00B261D8">
        <w:t xml:space="preserve"> – $</w:t>
      </w:r>
      <w:r w:rsidR="00AB4692" w:rsidRPr="00B261D8">
        <w:t>70</w:t>
      </w:r>
      <w:r w:rsidR="009C7949" w:rsidRPr="00B261D8">
        <w:t>,</w:t>
      </w:r>
      <w:r w:rsidR="00AB4692" w:rsidRPr="00B261D8">
        <w:t>772</w:t>
      </w:r>
    </w:p>
    <w:p w14:paraId="1C3014A7" w14:textId="163909BA" w:rsidR="00A02576" w:rsidRPr="00B261D8" w:rsidRDefault="008531F9" w:rsidP="00B9504B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rPr>
          <w:lang w:val="en-CA"/>
        </w:rPr>
      </w:pPr>
      <w:r w:rsidRPr="00B261D8">
        <w:rPr>
          <w:lang w:val="en-CA"/>
        </w:rPr>
        <w:t>T</w:t>
      </w:r>
      <w:r w:rsidR="004D1EB8" w:rsidRPr="00B261D8">
        <w:rPr>
          <w:lang w:val="en-CA"/>
        </w:rPr>
        <w:t>ranslator</w:t>
      </w:r>
      <w:r w:rsidR="007D225D" w:rsidRPr="00B261D8">
        <w:rPr>
          <w:lang w:val="en-CA"/>
        </w:rPr>
        <w:t xml:space="preserve"> II</w:t>
      </w:r>
      <w:r w:rsidR="00AB4692" w:rsidRPr="00B261D8">
        <w:rPr>
          <w:lang w:val="en-CA"/>
        </w:rPr>
        <w:t xml:space="preserve">: </w:t>
      </w:r>
      <w:r w:rsidR="009C7949" w:rsidRPr="00B261D8">
        <w:t>$5</w:t>
      </w:r>
      <w:r w:rsidR="00AB4692" w:rsidRPr="00B261D8">
        <w:t>5</w:t>
      </w:r>
      <w:r w:rsidR="009C7949" w:rsidRPr="00B261D8">
        <w:t>,</w:t>
      </w:r>
      <w:r w:rsidR="00AB4692" w:rsidRPr="00B261D8">
        <w:t>640</w:t>
      </w:r>
      <w:r w:rsidR="009C7949" w:rsidRPr="00B261D8">
        <w:t xml:space="preserve"> – $7</w:t>
      </w:r>
      <w:r w:rsidR="00AB4692" w:rsidRPr="00B261D8">
        <w:t>7</w:t>
      </w:r>
      <w:r w:rsidR="009C7949" w:rsidRPr="00B261D8">
        <w:t>,</w:t>
      </w:r>
      <w:r w:rsidR="00AB4692" w:rsidRPr="00B261D8">
        <w:t>818</w:t>
      </w:r>
    </w:p>
    <w:p w14:paraId="7B95148B" w14:textId="527A374B" w:rsidR="00A02576" w:rsidRPr="00B261D8" w:rsidRDefault="008531F9" w:rsidP="00B9504B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14" w:hanging="357"/>
        <w:rPr>
          <w:lang w:val="en-CA"/>
        </w:rPr>
      </w:pPr>
      <w:r w:rsidRPr="00B261D8">
        <w:rPr>
          <w:lang w:val="en-CA"/>
        </w:rPr>
        <w:t>T</w:t>
      </w:r>
      <w:r w:rsidR="00A02576" w:rsidRPr="00B261D8">
        <w:rPr>
          <w:lang w:val="en-CA"/>
        </w:rPr>
        <w:t>ranslator</w:t>
      </w:r>
      <w:r w:rsidR="007D225D" w:rsidRPr="00B261D8">
        <w:rPr>
          <w:lang w:val="en-CA"/>
        </w:rPr>
        <w:t xml:space="preserve"> III</w:t>
      </w:r>
      <w:r w:rsidR="00A02576" w:rsidRPr="00B261D8">
        <w:rPr>
          <w:lang w:val="en-CA"/>
        </w:rPr>
        <w:t xml:space="preserve">: </w:t>
      </w:r>
      <w:r w:rsidR="009C7949" w:rsidRPr="00B261D8">
        <w:t>$6</w:t>
      </w:r>
      <w:r w:rsidR="00AB4692" w:rsidRPr="00B261D8">
        <w:t>3</w:t>
      </w:r>
      <w:r w:rsidR="009C7949" w:rsidRPr="00B261D8">
        <w:t>,</w:t>
      </w:r>
      <w:r w:rsidR="00AB4692" w:rsidRPr="00B261D8">
        <w:t>700</w:t>
      </w:r>
      <w:r w:rsidR="009C7949" w:rsidRPr="00B261D8">
        <w:t xml:space="preserve"> – $8</w:t>
      </w:r>
      <w:r w:rsidR="00AB4692" w:rsidRPr="00B261D8">
        <w:t>8</w:t>
      </w:r>
      <w:r w:rsidR="009C7949" w:rsidRPr="00B261D8">
        <w:t>,</w:t>
      </w:r>
      <w:r w:rsidR="00AB4692" w:rsidRPr="00B261D8">
        <w:t>972</w:t>
      </w:r>
    </w:p>
    <w:bookmarkEnd w:id="0"/>
    <w:p w14:paraId="727AA320" w14:textId="77777777" w:rsidR="00A02576" w:rsidRPr="00B261D8" w:rsidRDefault="00A02576" w:rsidP="007A07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rPr>
          <w:lang w:val="en-CA"/>
        </w:rPr>
      </w:pPr>
    </w:p>
    <w:p w14:paraId="65D0ECDF" w14:textId="77777777" w:rsidR="00A02576" w:rsidRPr="00B261D8" w:rsidRDefault="00A02576" w:rsidP="007A07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35" w:lineRule="auto"/>
        <w:rPr>
          <w:lang w:val="en-CA"/>
        </w:rPr>
      </w:pPr>
      <w:r w:rsidRPr="00B261D8">
        <w:rPr>
          <w:b/>
          <w:bCs/>
          <w:lang w:val="en-CA"/>
        </w:rPr>
        <w:t>Application process</w:t>
      </w:r>
    </w:p>
    <w:p w14:paraId="2DCA8C0C" w14:textId="2C9E869E" w:rsidR="00AB4692" w:rsidRPr="00B261D8" w:rsidRDefault="00AB4692" w:rsidP="00AB4692">
      <w:r w:rsidRPr="00B261D8">
        <w:t xml:space="preserve">We encourage applicants to apply on-line at </w:t>
      </w:r>
      <w:hyperlink r:id="rId5" w:history="1">
        <w:r w:rsidRPr="00B261D8">
          <w:rPr>
            <w:rStyle w:val="Hyperlink"/>
          </w:rPr>
          <w:t>www.ere.gnb.ca</w:t>
        </w:r>
      </w:hyperlink>
      <w:r w:rsidRPr="00B261D8">
        <w:t xml:space="preserve"> or by e-mail to </w:t>
      </w:r>
      <w:hyperlink r:id="rId6" w:history="1">
        <w:r w:rsidRPr="00B261D8">
          <w:rPr>
            <w:rStyle w:val="Hyperlink"/>
          </w:rPr>
          <w:t>LEGHR-RH@gnb.ca</w:t>
        </w:r>
      </w:hyperlink>
      <w:r w:rsidRPr="00B261D8">
        <w:t xml:space="preserve"> by </w:t>
      </w:r>
      <w:r w:rsidRPr="00B261D8">
        <w:rPr>
          <w:b/>
        </w:rPr>
        <w:t xml:space="preserve">July </w:t>
      </w:r>
      <w:r w:rsidR="007861E4">
        <w:rPr>
          <w:b/>
        </w:rPr>
        <w:t>1</w:t>
      </w:r>
      <w:r w:rsidR="00B9504B" w:rsidRPr="00B261D8">
        <w:rPr>
          <w:b/>
        </w:rPr>
        <w:t>4</w:t>
      </w:r>
      <w:r w:rsidRPr="00B261D8">
        <w:rPr>
          <w:b/>
        </w:rPr>
        <w:t>, 2024,</w:t>
      </w:r>
      <w:r w:rsidRPr="00B261D8">
        <w:t xml:space="preserve"> indicating competition number: </w:t>
      </w:r>
      <w:r w:rsidRPr="00B261D8">
        <w:rPr>
          <w:b/>
        </w:rPr>
        <w:t>OLA-DEB-2024-01</w:t>
      </w:r>
      <w:r w:rsidRPr="00B261D8">
        <w:t xml:space="preserve">. </w:t>
      </w:r>
    </w:p>
    <w:p w14:paraId="1D953338" w14:textId="77777777" w:rsidR="00AB4692" w:rsidRPr="00B261D8" w:rsidRDefault="00AB4692" w:rsidP="00AB4692"/>
    <w:p w14:paraId="4E6B7456" w14:textId="01470B9D" w:rsidR="00AB4692" w:rsidRPr="00B261D8" w:rsidRDefault="00AB4692" w:rsidP="00AB4692">
      <w:r w:rsidRPr="00B261D8">
        <w:t>We thank all those who apply; however, only those selected for further consideration will be contacted.</w:t>
      </w:r>
    </w:p>
    <w:p w14:paraId="2F804150" w14:textId="1184C6C7" w:rsidR="0053077F" w:rsidRPr="00B261D8" w:rsidRDefault="0053077F" w:rsidP="00AB46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</w:pPr>
    </w:p>
    <w:sectPr w:rsidR="0053077F" w:rsidRPr="00B261D8" w:rsidSect="00AB4692">
      <w:type w:val="continuous"/>
      <w:pgSz w:w="12240" w:h="15840"/>
      <w:pgMar w:top="1440" w:right="1325" w:bottom="1440" w:left="144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3CFE"/>
    <w:multiLevelType w:val="hybridMultilevel"/>
    <w:tmpl w:val="492A55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3EEC"/>
    <w:multiLevelType w:val="hybridMultilevel"/>
    <w:tmpl w:val="549EAA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72CF"/>
    <w:multiLevelType w:val="hybridMultilevel"/>
    <w:tmpl w:val="916081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47895"/>
    <w:multiLevelType w:val="hybridMultilevel"/>
    <w:tmpl w:val="40DA35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D47EC"/>
    <w:multiLevelType w:val="hybridMultilevel"/>
    <w:tmpl w:val="9644172C"/>
    <w:lvl w:ilvl="0" w:tplc="10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3E200C6E"/>
    <w:multiLevelType w:val="hybridMultilevel"/>
    <w:tmpl w:val="C452F8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C4480"/>
    <w:multiLevelType w:val="hybridMultilevel"/>
    <w:tmpl w:val="6916C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170577">
    <w:abstractNumId w:val="6"/>
  </w:num>
  <w:num w:numId="2" w16cid:durableId="29956999">
    <w:abstractNumId w:val="3"/>
  </w:num>
  <w:num w:numId="3" w16cid:durableId="1171212096">
    <w:abstractNumId w:val="1"/>
  </w:num>
  <w:num w:numId="4" w16cid:durableId="1546942688">
    <w:abstractNumId w:val="0"/>
  </w:num>
  <w:num w:numId="5" w16cid:durableId="1410150584">
    <w:abstractNumId w:val="5"/>
  </w:num>
  <w:num w:numId="6" w16cid:durableId="1541746204">
    <w:abstractNumId w:val="2"/>
  </w:num>
  <w:num w:numId="7" w16cid:durableId="1808627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91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70"/>
    <w:rsid w:val="00027120"/>
    <w:rsid w:val="000F5C70"/>
    <w:rsid w:val="001474D2"/>
    <w:rsid w:val="00155AEF"/>
    <w:rsid w:val="00173324"/>
    <w:rsid w:val="001943A5"/>
    <w:rsid w:val="001C1185"/>
    <w:rsid w:val="001D4076"/>
    <w:rsid w:val="00217942"/>
    <w:rsid w:val="0022528E"/>
    <w:rsid w:val="002925F3"/>
    <w:rsid w:val="00377287"/>
    <w:rsid w:val="004053D6"/>
    <w:rsid w:val="00416B6F"/>
    <w:rsid w:val="00467F0C"/>
    <w:rsid w:val="004D1EB8"/>
    <w:rsid w:val="0053077F"/>
    <w:rsid w:val="00547447"/>
    <w:rsid w:val="005B7DD1"/>
    <w:rsid w:val="00630500"/>
    <w:rsid w:val="006E5CF4"/>
    <w:rsid w:val="00705D0D"/>
    <w:rsid w:val="00710D03"/>
    <w:rsid w:val="0073766E"/>
    <w:rsid w:val="007861E4"/>
    <w:rsid w:val="007A0725"/>
    <w:rsid w:val="007D225D"/>
    <w:rsid w:val="007E5A7B"/>
    <w:rsid w:val="00821F95"/>
    <w:rsid w:val="008531F9"/>
    <w:rsid w:val="008E3584"/>
    <w:rsid w:val="009311D7"/>
    <w:rsid w:val="009A4AD7"/>
    <w:rsid w:val="009B02FA"/>
    <w:rsid w:val="009B6602"/>
    <w:rsid w:val="009C7949"/>
    <w:rsid w:val="00A02576"/>
    <w:rsid w:val="00A723D5"/>
    <w:rsid w:val="00AB4692"/>
    <w:rsid w:val="00AC054D"/>
    <w:rsid w:val="00AD2EB5"/>
    <w:rsid w:val="00B034FE"/>
    <w:rsid w:val="00B261D8"/>
    <w:rsid w:val="00B4271A"/>
    <w:rsid w:val="00B9504B"/>
    <w:rsid w:val="00BA4724"/>
    <w:rsid w:val="00BF4D36"/>
    <w:rsid w:val="00C5170E"/>
    <w:rsid w:val="00D415FC"/>
    <w:rsid w:val="00D51139"/>
    <w:rsid w:val="00D541A9"/>
    <w:rsid w:val="00D75204"/>
    <w:rsid w:val="00E11156"/>
    <w:rsid w:val="00E9240C"/>
    <w:rsid w:val="00F0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B2B969"/>
  <w14:defaultImageDpi w14:val="96"/>
  <w15:docId w15:val="{C5556AE9-2C55-4999-B237-3B2FFAA2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">
    <w:name w:val="_5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52">
    <w:name w:val="_52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51">
    <w:name w:val="_51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50">
    <w:name w:val="_50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49">
    <w:name w:val="_49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48">
    <w:name w:val="_48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47">
    <w:name w:val="_47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46">
    <w:name w:val="_46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45">
    <w:name w:val="_45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44">
    <w:name w:val="_44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43">
    <w:name w:val="_43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42">
    <w:name w:val="_42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41">
    <w:name w:val="_41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40">
    <w:name w:val="_40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39">
    <w:name w:val="_39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38">
    <w:name w:val="_38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37">
    <w:name w:val="_37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36">
    <w:name w:val="_36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35">
    <w:name w:val="_35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34">
    <w:name w:val="_34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33">
    <w:name w:val="_33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32">
    <w:name w:val="_32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31">
    <w:name w:val="_31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30">
    <w:name w:val="_30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9">
    <w:name w:val="_29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8">
    <w:name w:val="_28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7">
    <w:name w:val="_27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Level9">
    <w:name w:val="Level 9"/>
    <w:uiPriority w:val="99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Definition">
    <w:name w:val="Definition"/>
    <w:uiPriority w:val="99"/>
    <w:rPr>
      <w:i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48"/>
      <w:szCs w:val="48"/>
      <w:lang w:val="en-US" w:eastAsia="en-US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36"/>
      <w:szCs w:val="36"/>
      <w:lang w:val="en-US" w:eastAsia="en-US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16"/>
      <w:szCs w:val="16"/>
      <w:lang w:val="en-US" w:eastAsia="en-US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" w:right="36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ITE">
    <w:name w:val="CITE"/>
    <w:uiPriority w:val="99"/>
    <w:rPr>
      <w:i/>
    </w:rPr>
  </w:style>
  <w:style w:type="character" w:customStyle="1" w:styleId="CODE">
    <w:name w:val="CODE"/>
    <w:uiPriority w:val="99"/>
    <w:rPr>
      <w:rFonts w:ascii="Courier New" w:hAnsi="Courier New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/>
      <w:b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7"/>
        <w:tab w:val="left" w:pos="1916"/>
        <w:tab w:val="left" w:pos="2875"/>
        <w:tab w:val="left" w:pos="3834"/>
        <w:tab w:val="left" w:pos="4794"/>
        <w:tab w:val="left" w:pos="5754"/>
        <w:tab w:val="left" w:pos="6711"/>
        <w:tab w:val="left" w:pos="7670"/>
        <w:tab w:val="left" w:pos="8629"/>
        <w:tab w:val="left" w:pos="9355"/>
      </w:tabs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val="en-US" w:eastAsia="en-US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16"/>
      <w:szCs w:val="16"/>
      <w:lang w:val="en-US" w:eastAsia="en-US"/>
    </w:rPr>
  </w:style>
  <w:style w:type="character" w:customStyle="1" w:styleId="Sample">
    <w:name w:val="Sample"/>
    <w:uiPriority w:val="99"/>
    <w:rPr>
      <w:rFonts w:ascii="Courier New" w:hAnsi="Courier New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/>
    </w:rPr>
  </w:style>
  <w:style w:type="character" w:customStyle="1" w:styleId="Variable">
    <w:name w:val="Variable"/>
    <w:uiPriority w:val="99"/>
    <w:rPr>
      <w:i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DefaultPara">
    <w:name w:val="Default Para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C0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54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271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11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HR-RH@gnb.ca" TargetMode="External"/><Relationship Id="rId5" Type="http://schemas.openxmlformats.org/officeDocument/2006/relationships/hyperlink" Target="http://www.ere.gnb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Colborne, Rebecca</dc:creator>
  <cp:lastModifiedBy>Winslade, Jennifer (LEG)</cp:lastModifiedBy>
  <cp:revision>3</cp:revision>
  <cp:lastPrinted>2024-06-18T17:52:00Z</cp:lastPrinted>
  <dcterms:created xsi:type="dcterms:W3CDTF">2024-06-19T13:28:00Z</dcterms:created>
  <dcterms:modified xsi:type="dcterms:W3CDTF">2024-06-27T11:46:00Z</dcterms:modified>
</cp:coreProperties>
</file>